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0DCD" w14:textId="71AEC7F8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r w:rsidRPr="00C145E4">
        <w:rPr>
          <w:rFonts w:asciiTheme="minorHAnsi" w:hAnsiTheme="minorHAnsi" w:cstheme="minorHAnsi"/>
          <w:i/>
          <w:sz w:val="22"/>
        </w:rPr>
        <w:t>Załącznik nr 1.1 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2A9D8C90" w14:textId="226C8FAA" w:rsidR="00E34928" w:rsidRPr="00C145E4" w:rsidRDefault="00BA7A1C" w:rsidP="00010D38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12458010" w:rsidR="00E34928" w:rsidRPr="00C145E4" w:rsidRDefault="00783C04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biomasę, ciepło sieciowe)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663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01B9DA6A" w:rsidR="00BD3CA1" w:rsidRPr="00C145E4" w:rsidRDefault="00424C93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3CA1" w:rsidRPr="00C145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4F4E7576" w14:textId="7E7ACE0F" w:rsidR="00061F7C" w:rsidRPr="00061F7C" w:rsidRDefault="00CC172F" w:rsidP="00061F7C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061F7C">
        <w:rPr>
          <w:rFonts w:asciiTheme="minorHAnsi" w:hAnsiTheme="minorHAnsi" w:cstheme="minorHAnsi"/>
          <w:color w:val="auto"/>
        </w:rPr>
        <w:t xml:space="preserve"> i/lub </w:t>
      </w:r>
      <w:r w:rsidR="00C247AD">
        <w:rPr>
          <w:rFonts w:asciiTheme="minorHAnsi" w:hAnsiTheme="minorHAnsi" w:cstheme="minorHAnsi"/>
          <w:color w:val="auto"/>
        </w:rPr>
        <w:t xml:space="preserve">budynek </w:t>
      </w:r>
      <w:proofErr w:type="spellStart"/>
      <w:r w:rsidR="00C247AD">
        <w:rPr>
          <w:rFonts w:asciiTheme="minorHAnsi" w:hAnsiTheme="minorHAnsi" w:cstheme="minorHAnsi"/>
          <w:color w:val="auto"/>
        </w:rPr>
        <w:t>spełniaja</w:t>
      </w:r>
      <w:proofErr w:type="spellEnd"/>
      <w:r w:rsidR="00C247AD">
        <w:rPr>
          <w:rFonts w:asciiTheme="minorHAnsi" w:hAnsiTheme="minorHAnsi" w:cstheme="minorHAnsi"/>
          <w:color w:val="auto"/>
        </w:rPr>
        <w:t xml:space="preserve"> poziom</w:t>
      </w:r>
      <w:r w:rsidR="00061F7C" w:rsidRPr="00061F7C">
        <w:rPr>
          <w:rFonts w:asciiTheme="minorHAnsi" w:hAnsiTheme="minorHAnsi" w:cstheme="minorHAnsi"/>
          <w:color w:val="auto"/>
        </w:rPr>
        <w:t xml:space="preserve"> wskaźnika </w:t>
      </w:r>
      <w:proofErr w:type="spellStart"/>
      <w:r w:rsidR="00061F7C"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="00061F7C" w:rsidRPr="00061F7C">
        <w:rPr>
          <w:rFonts w:asciiTheme="minorHAnsi" w:hAnsiTheme="minorHAnsi" w:cstheme="minorHAnsi"/>
          <w:color w:val="auto"/>
        </w:rPr>
        <w:t>:</w:t>
      </w:r>
    </w:p>
    <w:p w14:paraId="0FFD0C7B" w14:textId="77777777" w:rsidR="00061F7C" w:rsidRPr="00061F7C" w:rsidRDefault="00061F7C" w:rsidP="0071267B">
      <w:pPr>
        <w:pStyle w:val="Default"/>
        <w:numPr>
          <w:ilvl w:val="0"/>
          <w:numId w:val="51"/>
        </w:numPr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w budynkach jednorodzinnych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150 kWh/(m2 x rok),</w:t>
      </w:r>
    </w:p>
    <w:p w14:paraId="24BAB17F" w14:textId="72F1291F" w:rsidR="00C407E6" w:rsidRPr="00BB09A1" w:rsidRDefault="00061F7C" w:rsidP="0071267B">
      <w:pPr>
        <w:pStyle w:val="Default"/>
        <w:numPr>
          <w:ilvl w:val="0"/>
          <w:numId w:val="51"/>
        </w:numPr>
        <w:spacing w:line="259" w:lineRule="auto"/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budynki wielorodzinne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135 kWh/(m2 x rok)</w:t>
      </w:r>
      <w:r w:rsidR="00C247AD">
        <w:rPr>
          <w:rFonts w:asciiTheme="minorHAnsi" w:hAnsiTheme="minorHAnsi" w:cstheme="minorHAnsi"/>
          <w:color w:val="auto"/>
        </w:rPr>
        <w:t xml:space="preserve"> – zgodnie z informacją zawartą w weryfikacji technicznej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40C9F269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posiadam do wymiany stary nieefektywny kocioł centralnego ogrzewania na paliwo stałe o mocy ……………… kW, piece kaflowe …………… szt., </w:t>
      </w:r>
      <w:r w:rsidR="00CB45A4">
        <w:t>przenośny ogrzewacz miejscowy na paliwo stałe</w:t>
      </w:r>
      <w:r w:rsidR="00CB45A4" w:rsidRPr="00863A53">
        <w:t xml:space="preserve"> typu</w:t>
      </w:r>
      <w:r w:rsidR="00CB45A4">
        <w:rPr>
          <w:rFonts w:asciiTheme="minorHAnsi" w:hAnsiTheme="minorHAnsi" w:cstheme="minorHAnsi"/>
        </w:rPr>
        <w:t xml:space="preserve"> „koza’” </w:t>
      </w:r>
      <w:r w:rsidRPr="00C145E4">
        <w:rPr>
          <w:rFonts w:asciiTheme="minorHAnsi" w:hAnsiTheme="minorHAnsi" w:cstheme="minorHAnsi"/>
        </w:rPr>
        <w:t>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</w:t>
      </w:r>
      <w:r w:rsidR="00424C93">
        <w:rPr>
          <w:rFonts w:asciiTheme="minorHAnsi" w:hAnsiTheme="minorHAnsi" w:cstheme="minorHAnsi"/>
        </w:rPr>
        <w:t xml:space="preserve">, kominek ……... szt., kocioł na ekogroszek, </w:t>
      </w:r>
      <w:r w:rsidR="00424C93">
        <w:rPr>
          <w:u w:val="single"/>
        </w:rPr>
        <w:t>inny niż</w:t>
      </w:r>
      <w:r w:rsidR="00424C93">
        <w:t xml:space="preserve"> spełniający wymogi  klasy  5  zgodnie z normą PN-EN 303-5:2012 oraz spełniające warunki rozporządzenia Rozporządzeniem Ministra  Rozwoju i Finansów z dnia 1 sierpnia 2017 r. w sprawie wymagań dla kotłów na paliwo stałe (Dz. U. z 2017 r., poz. 1690), jak również Rozporządzeniem Ministra Przedsiębiorczości i Technologii z dnia 21 lutego 2019 roku zmieniającym rozporządzenie w sprawie wymagań dla kotłów na paliwa stałe ( Dz.U. 2019, poz.363) ……... szt.</w:t>
      </w:r>
      <w:r w:rsidRPr="00C145E4">
        <w:rPr>
          <w:rFonts w:asciiTheme="minorHAnsi" w:hAnsiTheme="minorHAnsi" w:cstheme="minorHAnsi"/>
        </w:rPr>
        <w:t xml:space="preserve"> (niepotrzebne skreślić)</w:t>
      </w:r>
    </w:p>
    <w:p w14:paraId="60EB45C1" w14:textId="1E3D2046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</w:t>
      </w:r>
      <w:r w:rsidR="00CB45A4">
        <w:rPr>
          <w:rFonts w:cstheme="minorHAnsi"/>
        </w:rPr>
        <w:t xml:space="preserve"> </w:t>
      </w:r>
      <w:r w:rsidR="00424C93">
        <w:rPr>
          <w:rFonts w:cstheme="minorHAnsi"/>
        </w:rPr>
        <w:t>przeniesienie w miejsce wskazane przez właściciela budynku</w:t>
      </w:r>
      <w:r w:rsidR="00424C93" w:rsidRPr="00863A53">
        <w:rPr>
          <w:rFonts w:cstheme="minorHAnsi"/>
        </w:rPr>
        <w:t xml:space="preserve"> </w:t>
      </w:r>
      <w:r w:rsidR="00D14CCF">
        <w:rPr>
          <w:rFonts w:cstheme="minorHAnsi"/>
        </w:rPr>
        <w:t xml:space="preserve">na terenie nieruchomości objętej projektem </w:t>
      </w:r>
      <w:r w:rsidR="00424C93" w:rsidRPr="00863A53">
        <w:rPr>
          <w:rFonts w:cstheme="minorHAnsi"/>
        </w:rPr>
        <w:t xml:space="preserve">i przekazanie Mieszkańcowi </w:t>
      </w:r>
      <w:r w:rsidR="00424C93">
        <w:rPr>
          <w:rFonts w:cstheme="minorHAnsi"/>
        </w:rPr>
        <w:t>z informacją o zakazie ponownego użytkowania.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28C37B5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</w:t>
      </w:r>
      <w:r w:rsidR="00C247AD">
        <w:rPr>
          <w:rFonts w:asciiTheme="minorHAnsi" w:hAnsiTheme="minorHAnsi" w:cstheme="minorHAnsi"/>
          <w:b/>
        </w:rPr>
        <w:t>ę</w:t>
      </w:r>
      <w:r w:rsidR="00BD3CA1" w:rsidRPr="00C145E4">
        <w:rPr>
          <w:rFonts w:asciiTheme="minorHAnsi" w:hAnsiTheme="minorHAnsi" w:cstheme="minorHAnsi"/>
          <w:b/>
        </w:rPr>
        <w:t xml:space="preserve">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237F5E75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kontrolę instalacji w okresie trwałości projektu</w:t>
      </w:r>
    </w:p>
    <w:p w14:paraId="68576859" w14:textId="3F3C7B10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Zgoda na wejście w teren dla Wykonawcy i Podwykonawców zgłoszonych do ROF</w:t>
      </w:r>
    </w:p>
    <w:p w14:paraId="0E49EAE9" w14:textId="246EA7D8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4348C93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pokrycia kosztów ubezpieczenia instalacji </w:t>
      </w:r>
    </w:p>
    <w:p w14:paraId="6536817C" w14:textId="05ACF49C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wymaganych przez producentów kotłów przeglądów gwarancyjnych – według wymagań karty gwarancyjnej </w:t>
      </w:r>
    </w:p>
    <w:p w14:paraId="5A5D54E5" w14:textId="49DD920F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Zobowiązanie do przeprowadzania corocznych przeglądów kominiarskich i instalacji gazowej  które są obowiązkowe ( brak protokołu z kontroli – utrata ubezpieczenia 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623D185A" w:rsidR="00D83857" w:rsidRPr="00D83857" w:rsidRDefault="00D83857" w:rsidP="00F916E3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 w:rsidRPr="00D83857">
        <w:rPr>
          <w:rFonts w:asciiTheme="minorHAnsi" w:hAnsiTheme="minorHAnsi" w:cstheme="minorHAnsi"/>
          <w:b/>
          <w:color w:val="auto"/>
        </w:rPr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Pr="00D83857">
        <w:rPr>
          <w:rFonts w:asciiTheme="minorHAnsi" w:hAnsiTheme="minorHAnsi" w:cstheme="minorHAnsi"/>
          <w:b/>
          <w:color w:val="auto"/>
        </w:rPr>
        <w:t xml:space="preserve"> PROJEKTU</w:t>
      </w:r>
      <w:r>
        <w:rPr>
          <w:rFonts w:asciiTheme="minorHAnsi" w:hAnsiTheme="minorHAnsi" w:cstheme="minorHAnsi"/>
          <w:b/>
          <w:color w:val="auto"/>
        </w:rPr>
        <w:t xml:space="preserve"> (zgodnie z R</w:t>
      </w:r>
      <w:r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320A8C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320A8C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320A8C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320A8C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6DE49597" w:rsidR="00144654" w:rsidRPr="00144654" w:rsidRDefault="00320A8C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320A8C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758FF1F2" w14:textId="6BE4D2A7" w:rsidR="00144654" w:rsidRDefault="00320A8C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7D08A806" w14:textId="77A0AB57" w:rsidR="0017349E" w:rsidRDefault="0017349E" w:rsidP="00881423">
      <w:pPr>
        <w:pStyle w:val="Nagwek"/>
        <w:numPr>
          <w:ilvl w:val="0"/>
          <w:numId w:val="44"/>
        </w:numPr>
        <w:spacing w:line="259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881423">
        <w:rPr>
          <w:rFonts w:cstheme="minorHAnsi"/>
          <w:b/>
          <w:sz w:val="24"/>
          <w:szCs w:val="24"/>
        </w:rPr>
        <w:t>Posiadanie przyłącza gazowego/ciepłowniczego:</w:t>
      </w:r>
    </w:p>
    <w:p w14:paraId="75791185" w14:textId="40A21839" w:rsidR="0071267B" w:rsidRPr="00881423" w:rsidRDefault="0071267B" w:rsidP="00881423">
      <w:pPr>
        <w:pStyle w:val="Nagwek"/>
        <w:spacing w:line="259" w:lineRule="auto"/>
        <w:ind w:left="567"/>
        <w:jc w:val="both"/>
        <w:rPr>
          <w:rFonts w:cstheme="minorHAnsi"/>
          <w:b/>
          <w:sz w:val="24"/>
          <w:szCs w:val="24"/>
        </w:rPr>
      </w:pPr>
      <w:r w:rsidRPr="00271B55">
        <w:rPr>
          <w:rFonts w:cstheme="minorHAnsi"/>
          <w:b/>
          <w:u w:val="single"/>
        </w:rPr>
        <w:t>ODBIORCY</w:t>
      </w:r>
      <w:r>
        <w:rPr>
          <w:rFonts w:cstheme="minorHAnsi"/>
          <w:b/>
          <w:u w:val="single"/>
        </w:rPr>
        <w:t xml:space="preserve"> INDYWIDUALNI (kryterium dla wniosków w zakresie wymiany kotłów na gaz)</w:t>
      </w:r>
    </w:p>
    <w:p w14:paraId="6470F62E" w14:textId="292C5042" w:rsidR="0017349E" w:rsidRPr="00010D38" w:rsidRDefault="00320A8C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-4876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jest wyposażony</w:t>
      </w:r>
      <w:r w:rsidR="0017349E" w:rsidRPr="00010D38">
        <w:rPr>
          <w:rFonts w:cstheme="minorHAnsi"/>
        </w:rPr>
        <w:t xml:space="preserve"> w przyłącz gazowy </w:t>
      </w:r>
    </w:p>
    <w:p w14:paraId="5CA135F3" w14:textId="0533D648" w:rsidR="0017349E" w:rsidRPr="00010D38" w:rsidRDefault="00320A8C" w:rsidP="00881423">
      <w:pPr>
        <w:spacing w:before="240" w:after="120" w:line="22" w:lineRule="atLeast"/>
        <w:ind w:left="708" w:firstLine="12"/>
        <w:jc w:val="both"/>
        <w:rPr>
          <w:rFonts w:eastAsia="Times New Roman" w:cstheme="minorHAnsi"/>
        </w:rPr>
      </w:pPr>
      <w:sdt>
        <w:sdtPr>
          <w:rPr>
            <w:rFonts w:cstheme="minorHAnsi"/>
          </w:rPr>
          <w:id w:val="-17153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nie jest wyposażony</w:t>
      </w:r>
      <w:r w:rsidR="0017349E" w:rsidRPr="00010D38">
        <w:rPr>
          <w:rFonts w:cstheme="minorHAnsi"/>
        </w:rPr>
        <w:t xml:space="preserve"> w przyłącz gazowy </w:t>
      </w:r>
    </w:p>
    <w:p w14:paraId="66D4F434" w14:textId="5EFE3A0F" w:rsidR="00144654" w:rsidRPr="00144654" w:rsidRDefault="008C68A5" w:rsidP="00320A8C">
      <w:pPr>
        <w:pStyle w:val="Default"/>
        <w:spacing w:line="259" w:lineRule="auto"/>
        <w:ind w:firstLine="284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 xml:space="preserve">5.  </w:t>
      </w:r>
      <w:r w:rsidR="00144654" w:rsidRPr="00144654">
        <w:rPr>
          <w:rFonts w:asciiTheme="minorHAnsi" w:hAnsiTheme="minorHAnsi" w:cstheme="minorHAnsi"/>
          <w:b/>
          <w:color w:val="auto"/>
        </w:rPr>
        <w:t>Obniżenie emisyjności CO</w:t>
      </w:r>
      <w:r w:rsidR="00144654"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1DB0D20C" w14:textId="77777777" w:rsidR="008C68A5" w:rsidRDefault="008C68A5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376DFB7" w14:textId="77777777" w:rsidR="008C68A5" w:rsidRDefault="008C68A5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63F602E3" w14:textId="77777777" w:rsidR="00046C2E" w:rsidRDefault="00046C2E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6FD9A03E" w14:textId="77777777" w:rsidR="00046C2E" w:rsidRDefault="00046C2E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0AE56C4E" w14:textId="77777777" w:rsidR="00046C2E" w:rsidRDefault="00046C2E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1E789087" w14:textId="77777777" w:rsidR="00046C2E" w:rsidRPr="00D83857" w:rsidRDefault="00046C2E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3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5A063C2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i dane dotyczące obiektu będą przetwarzane wyłącznie w celu przygotowania i realizacji projektu pn. </w:t>
      </w:r>
      <w:r w:rsidR="009113DC" w:rsidRPr="00762B80">
        <w:rPr>
          <w:rFonts w:asciiTheme="minorHAnsi" w:hAnsiTheme="minorHAnsi" w:cstheme="minorHAnsi"/>
        </w:rPr>
        <w:t>„</w:t>
      </w:r>
      <w:r w:rsidR="009113DC">
        <w:rPr>
          <w:rFonts w:asciiTheme="minorHAnsi" w:hAnsiTheme="minorHAnsi" w:cstheme="minorHAnsi"/>
        </w:rPr>
        <w:t>Wymiana źródeł ciepła na terenie</w:t>
      </w:r>
      <w:r w:rsidR="00446B4C">
        <w:rPr>
          <w:rFonts w:asciiTheme="minorHAnsi" w:hAnsiTheme="minorHAnsi" w:cstheme="minorHAnsi"/>
        </w:rPr>
        <w:t xml:space="preserve"> ROF</w:t>
      </w:r>
      <w:r w:rsidR="009113DC" w:rsidRPr="00762B80">
        <w:rPr>
          <w:rFonts w:asciiTheme="minorHAnsi" w:hAnsiTheme="minorHAnsi" w:cstheme="minorHAnsi"/>
        </w:rPr>
        <w:t xml:space="preserve">”, </w:t>
      </w:r>
      <w:r w:rsidRPr="00762B80">
        <w:rPr>
          <w:rFonts w:asciiTheme="minorHAnsi" w:hAnsiTheme="minorHAnsi" w:cstheme="minorHAnsi"/>
        </w:rPr>
        <w:t>w 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 podmiotach uzyskujących wsparcie - w ramach RPO WP 2014 - 2020.</w:t>
      </w:r>
    </w:p>
    <w:p w14:paraId="3C2D5412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 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0D43B12A" w14:textId="124D5A9F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</w:t>
      </w:r>
      <w:r w:rsidR="00046C2E">
        <w:rPr>
          <w:rFonts w:asciiTheme="minorHAnsi" w:hAnsiTheme="minorHAnsi" w:cstheme="minorHAnsi"/>
        </w:rPr>
        <w:t> </w:t>
      </w:r>
      <w:r w:rsidRPr="00762B80">
        <w:rPr>
          <w:rFonts w:asciiTheme="minorHAnsi" w:hAnsiTheme="minorHAnsi" w:cstheme="minorHAnsi"/>
        </w:rPr>
        <w:t xml:space="preserve">r. </w:t>
      </w:r>
    </w:p>
    <w:p w14:paraId="78F03D58" w14:textId="3C9A357E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nie będą przetwarzane w sposób zautomatyzowany, w tym również w </w:t>
      </w:r>
      <w:r w:rsidR="00046C2E">
        <w:t> </w:t>
      </w:r>
      <w:r w:rsidRPr="00762B80">
        <w:rPr>
          <w:rFonts w:asciiTheme="minorHAnsi" w:hAnsiTheme="minorHAnsi" w:cstheme="minorHAnsi"/>
        </w:rPr>
        <w:t>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0CA13E67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  <w:r w:rsidR="003B1734">
        <w:rPr>
          <w:sz w:val="24"/>
          <w:szCs w:val="24"/>
        </w:rPr>
        <w:t>.</w:t>
      </w:r>
    </w:p>
    <w:p w14:paraId="4E1F9D52" w14:textId="2ABEC665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>acja techniczna dla odbiorców „indywidualnych”</w:t>
      </w:r>
      <w:r w:rsidR="00320A8C">
        <w:rPr>
          <w:sz w:val="24"/>
          <w:szCs w:val="24"/>
        </w:rPr>
        <w:t xml:space="preserve"> (DLA KOTŁÓW GAZOWYCH LUB KOTŁÓW NA BIOMASĘ)</w:t>
      </w:r>
      <w:r>
        <w:rPr>
          <w:sz w:val="24"/>
          <w:szCs w:val="24"/>
        </w:rPr>
        <w:t xml:space="preserve">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  <w:r w:rsidR="003B1734">
        <w:rPr>
          <w:sz w:val="24"/>
          <w:szCs w:val="24"/>
        </w:rPr>
        <w:t>, wraz z kserokopią uprawnień osoby sporządzającej.</w:t>
      </w:r>
    </w:p>
    <w:p w14:paraId="324ACAE2" w14:textId="5BB55653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</w:t>
      </w:r>
      <w:r w:rsidR="00822981">
        <w:rPr>
          <w:sz w:val="24"/>
          <w:szCs w:val="24"/>
        </w:rPr>
        <w:t>olską Spółkę Gazownictwa</w:t>
      </w:r>
      <w:r w:rsidRPr="00085E6C">
        <w:rPr>
          <w:sz w:val="24"/>
          <w:szCs w:val="24"/>
        </w:rPr>
        <w:t xml:space="preserve"> (w przypadku przyłączy gazowych)</w:t>
      </w:r>
      <w:r w:rsidR="0017349E">
        <w:rPr>
          <w:sz w:val="24"/>
          <w:szCs w:val="24"/>
        </w:rPr>
        <w:t xml:space="preserve"> – jeśli dotyczy</w:t>
      </w:r>
      <w:r w:rsidRPr="00085E6C">
        <w:rPr>
          <w:sz w:val="24"/>
          <w:szCs w:val="24"/>
        </w:rPr>
        <w:t xml:space="preserve">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34AF087C" w14:textId="3E7FC962" w:rsidR="0017349E" w:rsidRPr="00BB09A1" w:rsidRDefault="0017349E" w:rsidP="0017349E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17349E">
        <w:rPr>
          <w:sz w:val="24"/>
          <w:szCs w:val="24"/>
        </w:rPr>
        <w:t xml:space="preserve">Świadectwo charakterystyki energetycznej budynku - dla budynków w których w okresie ostatnich 10 lat nie dokonano działań poprawiających efektywność energetyczną budynku </w:t>
      </w:r>
    </w:p>
    <w:p w14:paraId="076F71C0" w14:textId="134C5C96" w:rsidR="005E519A" w:rsidRDefault="00320A8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Dokumenty potwierdzając</w:t>
      </w:r>
      <w:bookmarkStart w:id="0" w:name="_GoBack"/>
      <w:bookmarkEnd w:id="0"/>
      <w:r w:rsidR="005E519A" w:rsidRPr="00C91B47">
        <w:rPr>
          <w:sz w:val="24"/>
          <w:szCs w:val="24"/>
        </w:rPr>
        <w:t xml:space="preserve"> spełnienie kryterium społeczno–ekonomicznego – potwierdzona za zgodność </w:t>
      </w:r>
      <w:r w:rsidR="0017349E">
        <w:rPr>
          <w:sz w:val="24"/>
          <w:szCs w:val="24"/>
        </w:rPr>
        <w:t xml:space="preserve">z oryginałem </w:t>
      </w:r>
      <w:r w:rsidR="005E519A" w:rsidRPr="00C91B47">
        <w:rPr>
          <w:sz w:val="24"/>
          <w:szCs w:val="24"/>
        </w:rPr>
        <w:t>kserokopia dokumentów</w:t>
      </w:r>
    </w:p>
    <w:p w14:paraId="29BA8AFD" w14:textId="650E1B7F" w:rsidR="007B46A7" w:rsidRPr="00454949" w:rsidRDefault="00085E6C" w:rsidP="0045494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</w:t>
      </w:r>
      <w:r w:rsidR="007B46A7">
        <w:rPr>
          <w:sz w:val="24"/>
          <w:szCs w:val="24"/>
        </w:rPr>
        <w:t xml:space="preserve"> lub</w:t>
      </w:r>
      <w:r w:rsidR="007B46A7" w:rsidRPr="00454949">
        <w:rPr>
          <w:sz w:val="24"/>
          <w:szCs w:val="24"/>
        </w:rPr>
        <w:t xml:space="preserve"> własnoręcznie podpisanie pełnomocnictwa przez właściciela/wszystkich współwłaścicieli  w obecności pracownika Urzędu Miasta/Gminy przyjmującego wniosek, po uprzedniej weryfikacji przez niego tożsamości właściciela/współwłaścicieli - na podstawie przedłożonych dokumentów tożsamości (urzędowo wystawionych dokumentów ze zdjęciem, imieniem i nazwiskiem oraz nr Pesel).</w:t>
      </w:r>
    </w:p>
    <w:p w14:paraId="0A6D99BA" w14:textId="4F0D8A67" w:rsidR="00C7262D" w:rsidRPr="00881423" w:rsidRDefault="00C7262D" w:rsidP="00881423">
      <w:pPr>
        <w:jc w:val="both"/>
        <w:rPr>
          <w:sz w:val="24"/>
          <w:szCs w:val="24"/>
        </w:rPr>
      </w:pPr>
    </w:p>
    <w:sectPr w:rsidR="00C7262D" w:rsidRPr="00881423" w:rsidSect="00320A8C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970" w:right="1133" w:bottom="720" w:left="1701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3B08" w16cid:durableId="2193C80E"/>
  <w16cid:commentId w16cid:paraId="2287B6D7" w16cid:durableId="2193C800"/>
  <w16cid:commentId w16cid:paraId="1481A8CF" w16cid:durableId="2193C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5016" w14:textId="77777777" w:rsidR="000604B3" w:rsidRDefault="000604B3" w:rsidP="00E42309">
      <w:pPr>
        <w:spacing w:after="0" w:line="240" w:lineRule="auto"/>
      </w:pPr>
      <w:r>
        <w:separator/>
      </w:r>
    </w:p>
  </w:endnote>
  <w:endnote w:type="continuationSeparator" w:id="0">
    <w:p w14:paraId="3889F4BD" w14:textId="77777777" w:rsidR="000604B3" w:rsidRDefault="000604B3" w:rsidP="00E42309">
      <w:pPr>
        <w:spacing w:after="0" w:line="240" w:lineRule="auto"/>
      </w:pPr>
      <w:r>
        <w:continuationSeparator/>
      </w:r>
    </w:p>
  </w:endnote>
  <w:endnote w:type="continuationNotice" w:id="1">
    <w:p w14:paraId="60873F5C" w14:textId="77777777" w:rsidR="000604B3" w:rsidRDefault="00060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320A8C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320A8C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>
              <w:rPr>
                <w:noProof/>
              </w:rPr>
              <w:t>9</w:t>
            </w:r>
            <w:r w:rsidR="00EA67EE">
              <w:fldChar w:fldCharType="end"/>
            </w:r>
          </w:sdtContent>
        </w:sdt>
      </w:p>
      <w:p w14:paraId="50DE2994" w14:textId="3BD7984A" w:rsidR="00EA67EE" w:rsidRDefault="00320A8C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6" name="Obraz 6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E079" w14:textId="77777777" w:rsidR="000604B3" w:rsidRDefault="000604B3" w:rsidP="00E42309">
      <w:pPr>
        <w:spacing w:after="0" w:line="240" w:lineRule="auto"/>
      </w:pPr>
      <w:r>
        <w:separator/>
      </w:r>
    </w:p>
  </w:footnote>
  <w:footnote w:type="continuationSeparator" w:id="0">
    <w:p w14:paraId="0061A888" w14:textId="77777777" w:rsidR="000604B3" w:rsidRDefault="000604B3" w:rsidP="00E42309">
      <w:pPr>
        <w:spacing w:after="0" w:line="240" w:lineRule="auto"/>
      </w:pPr>
      <w:r>
        <w:continuationSeparator/>
      </w:r>
    </w:p>
  </w:footnote>
  <w:footnote w:type="continuationNotice" w:id="1">
    <w:p w14:paraId="1A0B7C5E" w14:textId="77777777" w:rsidR="000604B3" w:rsidRDefault="000604B3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5ED3" w14:textId="3425E14A" w:rsidR="00424C93" w:rsidRDefault="00424C9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2C666BF">
          <wp:simplePos x="0" y="0"/>
          <wp:positionH relativeFrom="column">
            <wp:posOffset>-627080</wp:posOffset>
          </wp:positionH>
          <wp:positionV relativeFrom="paragraph">
            <wp:posOffset>-1318</wp:posOffset>
          </wp:positionV>
          <wp:extent cx="7524750" cy="817880"/>
          <wp:effectExtent l="0" t="0" r="0" b="1270"/>
          <wp:wrapNone/>
          <wp:docPr id="5" name="Obraz 5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0C47C" w14:textId="77777777" w:rsidR="00424C93" w:rsidRDefault="00424C93">
    <w:pPr>
      <w:pStyle w:val="Nagwek"/>
      <w:rPr>
        <w:noProof/>
        <w:lang w:eastAsia="pl-PL"/>
      </w:rPr>
    </w:pPr>
  </w:p>
  <w:p w14:paraId="060E7808" w14:textId="59412B45" w:rsidR="00424C93" w:rsidRDefault="00424C93">
    <w:pPr>
      <w:pStyle w:val="Nagwek"/>
      <w:rPr>
        <w:noProof/>
        <w:lang w:eastAsia="pl-PL"/>
      </w:rPr>
    </w:pPr>
  </w:p>
  <w:p w14:paraId="741F7A1C" w14:textId="77777777" w:rsidR="00424C93" w:rsidRDefault="00424C93">
    <w:pPr>
      <w:pStyle w:val="Nagwek"/>
      <w:rPr>
        <w:noProof/>
        <w:lang w:eastAsia="pl-PL"/>
      </w:rPr>
    </w:pPr>
  </w:p>
  <w:p w14:paraId="00DE72A6" w14:textId="140F631B" w:rsidR="00424C93" w:rsidRDefault="00424C93">
    <w:pPr>
      <w:pStyle w:val="Nagwek"/>
    </w:pPr>
  </w:p>
  <w:p w14:paraId="48D6C496" w14:textId="1DD23238" w:rsidR="00424C93" w:rsidRPr="00BD16F7" w:rsidRDefault="00424C93" w:rsidP="00424C93">
    <w:pPr>
      <w:pStyle w:val="Default"/>
      <w:tabs>
        <w:tab w:val="left" w:pos="1065"/>
        <w:tab w:val="right" w:pos="9213"/>
      </w:tabs>
      <w:spacing w:line="259" w:lineRule="auto"/>
      <w:rPr>
        <w:rFonts w:asciiTheme="minorHAnsi" w:hAnsiTheme="minorHAnsi" w:cstheme="minorHAnsi"/>
        <w:sz w:val="22"/>
      </w:rPr>
    </w:pPr>
    <w:r w:rsidRPr="00BD16F7">
      <w:rPr>
        <w:rFonts w:asciiTheme="minorHAnsi" w:hAnsiTheme="minorHAnsi" w:cstheme="minorHAnsi"/>
        <w:sz w:val="22"/>
      </w:rPr>
      <w:t xml:space="preserve">Wersja </w:t>
    </w:r>
    <w:r w:rsidR="00446B4C">
      <w:rPr>
        <w:rFonts w:asciiTheme="minorHAnsi" w:hAnsiTheme="minorHAnsi" w:cstheme="minorHAnsi"/>
        <w:sz w:val="22"/>
      </w:rPr>
      <w:t>20</w:t>
    </w:r>
    <w:r w:rsidR="009113DC" w:rsidRPr="00BD16F7">
      <w:rPr>
        <w:rFonts w:asciiTheme="minorHAnsi" w:hAnsiTheme="minorHAnsi" w:cstheme="minorHAnsi"/>
        <w:sz w:val="22"/>
      </w:rPr>
      <w:t xml:space="preserve"> </w:t>
    </w:r>
    <w:r w:rsidRPr="00BD16F7">
      <w:rPr>
        <w:rFonts w:asciiTheme="minorHAnsi" w:hAnsiTheme="minorHAnsi" w:cstheme="minorHAnsi"/>
        <w:sz w:val="22"/>
      </w:rPr>
      <w:t xml:space="preserve">z dnia </w:t>
    </w:r>
    <w:r w:rsidR="00D46C57">
      <w:rPr>
        <w:rFonts w:asciiTheme="minorHAnsi" w:hAnsiTheme="minorHAnsi" w:cstheme="minorHAnsi"/>
        <w:sz w:val="22"/>
      </w:rPr>
      <w:t>2</w:t>
    </w:r>
    <w:r w:rsidR="00320A8C">
      <w:rPr>
        <w:rFonts w:asciiTheme="minorHAnsi" w:hAnsiTheme="minorHAnsi" w:cstheme="minorHAnsi"/>
        <w:sz w:val="22"/>
      </w:rPr>
      <w:t>4</w:t>
    </w:r>
    <w:r w:rsidR="00D46C57">
      <w:rPr>
        <w:rFonts w:asciiTheme="minorHAnsi" w:hAnsiTheme="minorHAnsi" w:cstheme="minorHAnsi"/>
        <w:sz w:val="22"/>
      </w:rPr>
      <w:t>.05.2022</w:t>
    </w:r>
    <w:r>
      <w:rPr>
        <w:rFonts w:asciiTheme="minorHAnsi" w:hAnsiTheme="minorHAnsi" w:cstheme="minorHAnsi"/>
        <w:sz w:val="22"/>
      </w:rPr>
      <w:t xml:space="preserve"> r.</w:t>
    </w:r>
  </w:p>
  <w:p w14:paraId="772688B2" w14:textId="2B4900D6" w:rsidR="004B4CA2" w:rsidRDefault="004B4C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02B"/>
    <w:multiLevelType w:val="hybridMultilevel"/>
    <w:tmpl w:val="0A5CB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118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3674B"/>
    <w:multiLevelType w:val="hybridMultilevel"/>
    <w:tmpl w:val="E41C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2DE3"/>
    <w:multiLevelType w:val="hybridMultilevel"/>
    <w:tmpl w:val="15F83CAE"/>
    <w:lvl w:ilvl="0" w:tplc="A39A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B0C66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7"/>
  </w:num>
  <w:num w:numId="2">
    <w:abstractNumId w:val="22"/>
  </w:num>
  <w:num w:numId="3">
    <w:abstractNumId w:val="45"/>
  </w:num>
  <w:num w:numId="4">
    <w:abstractNumId w:val="5"/>
  </w:num>
  <w:num w:numId="5">
    <w:abstractNumId w:val="26"/>
  </w:num>
  <w:num w:numId="6">
    <w:abstractNumId w:val="40"/>
  </w:num>
  <w:num w:numId="7">
    <w:abstractNumId w:val="12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41"/>
  </w:num>
  <w:num w:numId="13">
    <w:abstractNumId w:val="7"/>
  </w:num>
  <w:num w:numId="14">
    <w:abstractNumId w:val="14"/>
  </w:num>
  <w:num w:numId="15">
    <w:abstractNumId w:val="13"/>
  </w:num>
  <w:num w:numId="16">
    <w:abstractNumId w:val="47"/>
  </w:num>
  <w:num w:numId="17">
    <w:abstractNumId w:val="48"/>
  </w:num>
  <w:num w:numId="18">
    <w:abstractNumId w:val="27"/>
  </w:num>
  <w:num w:numId="19">
    <w:abstractNumId w:val="8"/>
  </w:num>
  <w:num w:numId="20">
    <w:abstractNumId w:val="39"/>
  </w:num>
  <w:num w:numId="21">
    <w:abstractNumId w:val="34"/>
  </w:num>
  <w:num w:numId="22">
    <w:abstractNumId w:val="28"/>
  </w:num>
  <w:num w:numId="23">
    <w:abstractNumId w:val="3"/>
  </w:num>
  <w:num w:numId="24">
    <w:abstractNumId w:val="51"/>
  </w:num>
  <w:num w:numId="25">
    <w:abstractNumId w:val="9"/>
  </w:num>
  <w:num w:numId="26">
    <w:abstractNumId w:val="52"/>
  </w:num>
  <w:num w:numId="27">
    <w:abstractNumId w:val="20"/>
  </w:num>
  <w:num w:numId="28">
    <w:abstractNumId w:val="0"/>
  </w:num>
  <w:num w:numId="29">
    <w:abstractNumId w:val="35"/>
  </w:num>
  <w:num w:numId="30">
    <w:abstractNumId w:val="23"/>
  </w:num>
  <w:num w:numId="31">
    <w:abstractNumId w:val="49"/>
  </w:num>
  <w:num w:numId="32">
    <w:abstractNumId w:val="31"/>
  </w:num>
  <w:num w:numId="33">
    <w:abstractNumId w:val="19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46"/>
  </w:num>
  <w:num w:numId="37">
    <w:abstractNumId w:val="17"/>
  </w:num>
  <w:num w:numId="38">
    <w:abstractNumId w:val="50"/>
  </w:num>
  <w:num w:numId="39">
    <w:abstractNumId w:val="42"/>
  </w:num>
  <w:num w:numId="40">
    <w:abstractNumId w:val="15"/>
  </w:num>
  <w:num w:numId="41">
    <w:abstractNumId w:val="44"/>
  </w:num>
  <w:num w:numId="42">
    <w:abstractNumId w:val="1"/>
  </w:num>
  <w:num w:numId="43">
    <w:abstractNumId w:val="33"/>
  </w:num>
  <w:num w:numId="44">
    <w:abstractNumId w:val="4"/>
  </w:num>
  <w:num w:numId="45">
    <w:abstractNumId w:val="11"/>
  </w:num>
  <w:num w:numId="46">
    <w:abstractNumId w:val="18"/>
  </w:num>
  <w:num w:numId="47">
    <w:abstractNumId w:val="38"/>
  </w:num>
  <w:num w:numId="48">
    <w:abstractNumId w:val="32"/>
  </w:num>
  <w:num w:numId="49">
    <w:abstractNumId w:val="30"/>
  </w:num>
  <w:num w:numId="50">
    <w:abstractNumId w:val="2"/>
  </w:num>
  <w:num w:numId="51">
    <w:abstractNumId w:val="24"/>
  </w:num>
  <w:num w:numId="52">
    <w:abstractNumId w:val="29"/>
  </w:num>
  <w:num w:numId="53">
    <w:abstractNumId w:val="6"/>
  </w:num>
  <w:num w:numId="5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0D38"/>
    <w:rsid w:val="000144BC"/>
    <w:rsid w:val="00014841"/>
    <w:rsid w:val="00026CBD"/>
    <w:rsid w:val="00030A90"/>
    <w:rsid w:val="00033C05"/>
    <w:rsid w:val="00033C7C"/>
    <w:rsid w:val="00040335"/>
    <w:rsid w:val="00040519"/>
    <w:rsid w:val="00040D7E"/>
    <w:rsid w:val="0004584D"/>
    <w:rsid w:val="00046B47"/>
    <w:rsid w:val="00046C2E"/>
    <w:rsid w:val="000509C0"/>
    <w:rsid w:val="00051024"/>
    <w:rsid w:val="00054445"/>
    <w:rsid w:val="00054563"/>
    <w:rsid w:val="00055EF1"/>
    <w:rsid w:val="000564F8"/>
    <w:rsid w:val="00056F82"/>
    <w:rsid w:val="000604B3"/>
    <w:rsid w:val="00061F7C"/>
    <w:rsid w:val="00062286"/>
    <w:rsid w:val="00062943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1935"/>
    <w:rsid w:val="001437C2"/>
    <w:rsid w:val="00144654"/>
    <w:rsid w:val="0015505A"/>
    <w:rsid w:val="00155607"/>
    <w:rsid w:val="00160984"/>
    <w:rsid w:val="0016371A"/>
    <w:rsid w:val="00166EBB"/>
    <w:rsid w:val="00166FBE"/>
    <w:rsid w:val="0017349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705B"/>
    <w:rsid w:val="002E3985"/>
    <w:rsid w:val="002E5C78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0A8C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7519A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1734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93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46B4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4949"/>
    <w:rsid w:val="004567DA"/>
    <w:rsid w:val="00456829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076E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21ABD"/>
    <w:rsid w:val="00630D13"/>
    <w:rsid w:val="00631EAC"/>
    <w:rsid w:val="0063356B"/>
    <w:rsid w:val="0063368F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267B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2127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46A7"/>
    <w:rsid w:val="007B5141"/>
    <w:rsid w:val="007C1279"/>
    <w:rsid w:val="007C5692"/>
    <w:rsid w:val="007C6987"/>
    <w:rsid w:val="007C725A"/>
    <w:rsid w:val="007D13B9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2981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437"/>
    <w:rsid w:val="00865E12"/>
    <w:rsid w:val="00871DB2"/>
    <w:rsid w:val="00872757"/>
    <w:rsid w:val="008736FD"/>
    <w:rsid w:val="00873EAC"/>
    <w:rsid w:val="00881423"/>
    <w:rsid w:val="00883283"/>
    <w:rsid w:val="00886063"/>
    <w:rsid w:val="008870BF"/>
    <w:rsid w:val="00892F90"/>
    <w:rsid w:val="00893283"/>
    <w:rsid w:val="008966D5"/>
    <w:rsid w:val="008A1A4F"/>
    <w:rsid w:val="008A2732"/>
    <w:rsid w:val="008A2CCA"/>
    <w:rsid w:val="008A33FC"/>
    <w:rsid w:val="008A52B6"/>
    <w:rsid w:val="008A7BA9"/>
    <w:rsid w:val="008B03F2"/>
    <w:rsid w:val="008B0BB3"/>
    <w:rsid w:val="008B2089"/>
    <w:rsid w:val="008B7346"/>
    <w:rsid w:val="008C10C9"/>
    <w:rsid w:val="008C1D9E"/>
    <w:rsid w:val="008C3FBD"/>
    <w:rsid w:val="008C68A5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13DC"/>
    <w:rsid w:val="0091248A"/>
    <w:rsid w:val="00912E85"/>
    <w:rsid w:val="009169AC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32AA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905A4"/>
    <w:rsid w:val="0099164E"/>
    <w:rsid w:val="0099245A"/>
    <w:rsid w:val="009943A2"/>
    <w:rsid w:val="0099479B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A55FF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16730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175A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0B8"/>
    <w:rsid w:val="00C11DAC"/>
    <w:rsid w:val="00C140E1"/>
    <w:rsid w:val="00C1449C"/>
    <w:rsid w:val="00C145E4"/>
    <w:rsid w:val="00C153FC"/>
    <w:rsid w:val="00C15A8B"/>
    <w:rsid w:val="00C223BB"/>
    <w:rsid w:val="00C236A9"/>
    <w:rsid w:val="00C247AD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45A4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CCF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57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0067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653"/>
    <w:rsid w:val="00DF6BF2"/>
    <w:rsid w:val="00DF7DFD"/>
    <w:rsid w:val="00E02BBA"/>
    <w:rsid w:val="00E033C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13B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16E3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470A"/>
    <w:rsid w:val="00FD731D"/>
    <w:rsid w:val="00FD7BBC"/>
    <w:rsid w:val="00FE0873"/>
    <w:rsid w:val="00FE1888"/>
    <w:rsid w:val="00FE7400"/>
    <w:rsid w:val="00FE75F5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4308-FCD1-4E2E-A52D-026D6959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9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Pawelec</dc:creator>
  <cp:lastModifiedBy>Magdalena Ruman</cp:lastModifiedBy>
  <cp:revision>6</cp:revision>
  <cp:lastPrinted>2019-09-23T04:50:00Z</cp:lastPrinted>
  <dcterms:created xsi:type="dcterms:W3CDTF">2020-10-21T11:10:00Z</dcterms:created>
  <dcterms:modified xsi:type="dcterms:W3CDTF">2022-06-20T08:39:00Z</dcterms:modified>
</cp:coreProperties>
</file>